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7BE9" w:rsidRPr="008A7BE9" w:rsidRDefault="008A7BE9" w:rsidP="008A7BE9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>
                <wp:extent cx="5280660" cy="824865"/>
                <wp:effectExtent l="19050" t="19050" r="24765" b="22860"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066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5941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BE9" w:rsidRDefault="008A7BE9" w:rsidP="008A7BE9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HY헤드라인M" w:eastAsia="HY헤드라인M" w:hAnsi="HY헤드라인M" w:hint="eastAsia"/>
                                <w:sz w:val="30"/>
                                <w:szCs w:val="30"/>
                              </w:rPr>
                              <w:t xml:space="preserve">Lecture &amp; On-site Consultation for Foreign-invested Companies and SMEs in </w:t>
                            </w:r>
                            <w:proofErr w:type="spellStart"/>
                            <w:r>
                              <w:rPr>
                                <w:rFonts w:ascii="HY헤드라인M" w:eastAsia="HY헤드라인M" w:hAnsi="HY헤드라인M" w:hint="eastAsia"/>
                                <w:sz w:val="30"/>
                                <w:szCs w:val="30"/>
                              </w:rPr>
                              <w:t>Chungcheong</w:t>
                            </w:r>
                            <w:proofErr w:type="spellEnd"/>
                            <w:r>
                              <w:rPr>
                                <w:rFonts w:ascii="HY헤드라인M" w:eastAsia="HY헤드라인M" w:hAnsi="HY헤드라인M" w:hint="eastAsia"/>
                                <w:sz w:val="30"/>
                                <w:szCs w:val="30"/>
                              </w:rPr>
                              <w:t xml:space="preserve"> Province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2" o:spid="_x0000_s1026" style="width:415.8pt;height:6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" strokeweight="2.83pt">
                <v:stroke linestyle="thinThin"/>
                <v:textbox>
                  <w:txbxContent>
                    <w:p w:rsidR="008A7BE9" w:rsidRDefault="008A7BE9" w:rsidP="008A7BE9">
                      <w:pPr>
                        <w:pStyle w:val="a3"/>
                        <w:jc w:val="center"/>
                      </w:pPr>
                      <w:r>
                        <w:rPr>
                          <w:rFonts w:ascii="HY헤드라인M" w:eastAsia="HY헤드라인M" w:hAnsi="HY헤드라인M" w:hint="eastAsia"/>
                          <w:sz w:val="30"/>
                          <w:szCs w:val="30"/>
                        </w:rPr>
                        <w:t xml:space="preserve">Lecture &amp; On-site Consultation for Foreign-invested Companies and SMEs in </w:t>
                      </w:r>
                      <w:proofErr w:type="spellStart"/>
                      <w:r>
                        <w:rPr>
                          <w:rFonts w:ascii="HY헤드라인M" w:eastAsia="HY헤드라인M" w:hAnsi="HY헤드라인M" w:hint="eastAsia"/>
                          <w:sz w:val="30"/>
                          <w:szCs w:val="30"/>
                        </w:rPr>
                        <w:t>Chungcheong</w:t>
                      </w:r>
                      <w:proofErr w:type="spellEnd"/>
                      <w:r>
                        <w:rPr>
                          <w:rFonts w:ascii="HY헤드라인M" w:eastAsia="HY헤드라인M" w:hAnsi="HY헤드라인M" w:hint="eastAsia"/>
                          <w:sz w:val="30"/>
                          <w:szCs w:val="30"/>
                        </w:rPr>
                        <w:t xml:space="preserve"> Province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A7BE9" w:rsidRPr="008A7BE9" w:rsidRDefault="008A7BE9" w:rsidP="008A7BE9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8A7BE9" w:rsidRPr="008A7BE9" w:rsidRDefault="008A7BE9" w:rsidP="008A7BE9">
      <w:pPr>
        <w:widowControl/>
        <w:wordWrap/>
        <w:autoSpaceDE/>
        <w:autoSpaceDN/>
        <w:snapToGrid w:val="0"/>
        <w:spacing w:after="0" w:line="36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8A7BE9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The Korea Trade-Investment Promotion Agency (KOTRA) and the Korea Institute of Certified Public Accountants (KICPA) will present a lecture and offer on-site consultation to foreign-invested companies and small and medium-sized enterprises in the </w:t>
      </w:r>
      <w:proofErr w:type="spellStart"/>
      <w:r w:rsidRPr="008A7BE9">
        <w:rPr>
          <w:rFonts w:ascii="HCI Poppy" w:eastAsia="휴먼명조" w:hAnsi="HCI Poppy" w:cs="굴림"/>
          <w:color w:val="000000"/>
          <w:kern w:val="0"/>
          <w:sz w:val="24"/>
          <w:szCs w:val="24"/>
        </w:rPr>
        <w:t>Chungcheong</w:t>
      </w:r>
      <w:proofErr w:type="spellEnd"/>
      <w:r w:rsidRPr="008A7BE9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province. The on-site consultation session will be a good opportunity for companies to resolve their grievances since government officials, KOTRA's consultants and certified public accountants will offer one-on-one consulting. If you wish to participate, please fill in and submit the attached registration form.</w:t>
      </w:r>
    </w:p>
    <w:p w:rsidR="008A7BE9" w:rsidRPr="008A7BE9" w:rsidRDefault="008A7BE9" w:rsidP="008A7BE9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8A7BE9" w:rsidRPr="008A7BE9" w:rsidRDefault="008A7BE9" w:rsidP="008A7BE9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8A7BE9">
        <w:rPr>
          <w:rFonts w:ascii="HCI Poppy" w:eastAsia="휴먼명조" w:hAnsi="HCI Poppy" w:cs="굴림"/>
          <w:color w:val="000000"/>
          <w:kern w:val="0"/>
          <w:sz w:val="24"/>
          <w:szCs w:val="24"/>
        </w:rPr>
        <w:t>= Details =</w:t>
      </w:r>
    </w:p>
    <w:p w:rsidR="008A7BE9" w:rsidRPr="008A7BE9" w:rsidRDefault="008A7BE9" w:rsidP="008A7BE9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8A7BE9" w:rsidRPr="008A7BE9" w:rsidRDefault="008A7BE9" w:rsidP="008A7BE9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8A7BE9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◈</w:t>
      </w:r>
      <w:r w:rsidRPr="008A7BE9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 Date: Sep. 27, 2013 (Fri.), 11:00~16:00</w:t>
      </w:r>
    </w:p>
    <w:p w:rsidR="008A7BE9" w:rsidRPr="008A7BE9" w:rsidRDefault="008A7BE9" w:rsidP="008A7BE9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8A7BE9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◈</w:t>
      </w:r>
      <w:r w:rsidRPr="008A7BE9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 Venue: 10th fl. </w:t>
      </w:r>
      <w:proofErr w:type="gramStart"/>
      <w:r w:rsidRPr="008A7BE9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conference</w:t>
      </w:r>
      <w:proofErr w:type="gramEnd"/>
      <w:r w:rsidRPr="008A7BE9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 room of </w:t>
      </w:r>
      <w:proofErr w:type="spellStart"/>
      <w:r w:rsidRPr="008A7BE9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Chungnam</w:t>
      </w:r>
      <w:proofErr w:type="spellEnd"/>
      <w:r w:rsidRPr="008A7BE9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 Northern CCI bldg. (in </w:t>
      </w:r>
      <w:proofErr w:type="spellStart"/>
      <w:r w:rsidRPr="008A7BE9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Cheonan</w:t>
      </w:r>
      <w:proofErr w:type="spellEnd"/>
      <w:r w:rsidRPr="008A7BE9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)</w:t>
      </w:r>
    </w:p>
    <w:p w:rsidR="008A7BE9" w:rsidRPr="008A7BE9" w:rsidRDefault="008A7BE9" w:rsidP="008A7BE9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8A7BE9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◈</w:t>
      </w:r>
      <w:r w:rsidRPr="008A7BE9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 Timetable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672"/>
        <w:gridCol w:w="1049"/>
        <w:gridCol w:w="5890"/>
      </w:tblGrid>
      <w:tr w:rsidR="008A7BE9" w:rsidRPr="008A7BE9" w:rsidTr="008A7BE9">
        <w:trPr>
          <w:trHeight w:val="296"/>
        </w:trPr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Time</w:t>
            </w:r>
          </w:p>
        </w:tc>
        <w:tc>
          <w:tcPr>
            <w:tcW w:w="5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Subject/ Details</w:t>
            </w:r>
          </w:p>
        </w:tc>
      </w:tr>
      <w:tr w:rsidR="008A7BE9" w:rsidRPr="008A7BE9" w:rsidTr="008A7BE9">
        <w:trPr>
          <w:trHeight w:val="680"/>
        </w:trPr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Session</w:t>
            </w:r>
          </w:p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11:00</w:t>
            </w:r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～</w:t>
            </w:r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11</w:t>
            </w:r>
            <w:proofErr w:type="gramStart"/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:30</w:t>
            </w:r>
            <w:proofErr w:type="gramEnd"/>
          </w:p>
        </w:tc>
        <w:tc>
          <w:tcPr>
            <w:tcW w:w="1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Lecture</w:t>
            </w:r>
          </w:p>
        </w:tc>
        <w:tc>
          <w:tcPr>
            <w:tcW w:w="589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․</w:t>
            </w:r>
            <w:r w:rsidRPr="008A7BE9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Facts about FTAs &amp; accounting that CFOs of foreign-invested companies should know</w:t>
            </w:r>
          </w:p>
        </w:tc>
      </w:tr>
      <w:tr w:rsidR="008A7BE9" w:rsidRPr="008A7BE9" w:rsidTr="008A7BE9">
        <w:trPr>
          <w:trHeight w:val="3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7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11:30</w:t>
            </w:r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～</w:t>
            </w:r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11</w:t>
            </w:r>
            <w:proofErr w:type="gramStart"/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:45</w:t>
            </w:r>
            <w:proofErr w:type="gram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89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․</w:t>
            </w:r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Globalization of SMEs through strategic alliance</w:t>
            </w:r>
          </w:p>
        </w:tc>
      </w:tr>
      <w:tr w:rsidR="008A7BE9" w:rsidRPr="008A7BE9" w:rsidTr="008A7BE9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11:45</w:t>
            </w:r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～</w:t>
            </w:r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11</w:t>
            </w:r>
            <w:proofErr w:type="gramStart"/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:55</w:t>
            </w:r>
            <w:proofErr w:type="gramEnd"/>
          </w:p>
        </w:tc>
        <w:tc>
          <w:tcPr>
            <w:tcW w:w="1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Speech</w:t>
            </w:r>
          </w:p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MOU</w:t>
            </w:r>
          </w:p>
        </w:tc>
        <w:tc>
          <w:tcPr>
            <w:tcW w:w="589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․</w:t>
            </w:r>
            <w:r w:rsidRPr="008A7BE9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Congressman Park </w:t>
            </w:r>
            <w:proofErr w:type="spellStart"/>
            <w:r w:rsidRPr="008A7BE9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Wanju</w:t>
            </w:r>
            <w:proofErr w:type="spellEnd"/>
            <w:r w:rsidRPr="008A7BE9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, President of KOTRA, President of KICPA</w:t>
            </w:r>
          </w:p>
        </w:tc>
      </w:tr>
      <w:tr w:rsidR="008A7BE9" w:rsidRPr="008A7BE9" w:rsidTr="008A7BE9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7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11:55</w:t>
            </w:r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～</w:t>
            </w:r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12:00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89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․</w:t>
            </w:r>
            <w:r w:rsidRPr="008A7BE9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MOU signing ceremony between KOTRA &amp; KICPA </w:t>
            </w:r>
          </w:p>
        </w:tc>
      </w:tr>
      <w:tr w:rsidR="008A7BE9" w:rsidRPr="008A7BE9" w:rsidTr="008A7BE9">
        <w:trPr>
          <w:trHeight w:val="373"/>
        </w:trPr>
        <w:tc>
          <w:tcPr>
            <w:tcW w:w="9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- Luncheon -</w:t>
            </w:r>
          </w:p>
        </w:tc>
      </w:tr>
      <w:tr w:rsidR="008A7BE9" w:rsidRPr="008A7BE9" w:rsidTr="008A7BE9">
        <w:trPr>
          <w:trHeight w:val="1832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Session</w:t>
            </w:r>
          </w:p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14:00</w:t>
            </w:r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～</w:t>
            </w:r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16:00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1:1</w:t>
            </w:r>
          </w:p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consul-</w:t>
            </w:r>
          </w:p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ting</w:t>
            </w:r>
          </w:p>
        </w:tc>
        <w:tc>
          <w:tcPr>
            <w:tcW w:w="5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․</w:t>
            </w:r>
            <w:r w:rsidRPr="008A7BE9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Consultations on the grievances of foreign-invested companies and SMEs of </w:t>
            </w:r>
            <w:proofErr w:type="spellStart"/>
            <w:r w:rsidRPr="008A7BE9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>Chungcheong</w:t>
            </w:r>
            <w:proofErr w:type="spellEnd"/>
            <w:r w:rsidRPr="008A7BE9"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  <w:t xml:space="preserve"> province</w:t>
            </w:r>
          </w:p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accounting</w:t>
            </w:r>
            <w:proofErr w:type="gramEnd"/>
            <w:r w:rsidRPr="008A7BE9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, investment, export, employment, environment, law, etc.)</w:t>
            </w:r>
          </w:p>
        </w:tc>
      </w:tr>
    </w:tbl>
    <w:p w:rsidR="008A7BE9" w:rsidRPr="008A7BE9" w:rsidRDefault="008A7BE9" w:rsidP="008A7BE9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8A7BE9">
        <w:rPr>
          <w:rFonts w:ascii="한양중고딕" w:eastAsia="한양중고딕" w:hAnsi="한양중고딕" w:cs="굴림" w:hint="eastAsia"/>
          <w:color w:val="000000"/>
          <w:kern w:val="0"/>
          <w:szCs w:val="20"/>
        </w:rPr>
        <w:t xml:space="preserve">* The above schedule is subject to change </w:t>
      </w:r>
    </w:p>
    <w:p w:rsidR="008A7BE9" w:rsidRPr="008A7BE9" w:rsidRDefault="008A7BE9" w:rsidP="008A7BE9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8A7BE9" w:rsidRPr="008A7BE9" w:rsidRDefault="008A7BE9" w:rsidP="00791B53">
      <w:pPr>
        <w:widowControl/>
        <w:wordWrap/>
        <w:autoSpaceDE/>
        <w:autoSpaceDN/>
        <w:snapToGrid w:val="0"/>
        <w:spacing w:after="0" w:line="384" w:lineRule="auto"/>
        <w:ind w:left="360" w:hangingChars="150" w:hanging="360"/>
        <w:rPr>
          <w:rFonts w:ascii="바탕" w:eastAsia="바탕" w:hAnsi="바탕" w:cs="굴림"/>
          <w:color w:val="000000"/>
          <w:kern w:val="0"/>
          <w:szCs w:val="20"/>
        </w:rPr>
      </w:pPr>
      <w:r w:rsidRPr="008A7BE9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◈</w:t>
      </w:r>
      <w:r w:rsidRPr="008A7BE9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 For inquiries, please contact Ms. </w:t>
      </w:r>
      <w:r w:rsidR="000F3E58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Lee </w:t>
      </w:r>
      <w:proofErr w:type="spellStart"/>
      <w:r w:rsidRPr="008A7BE9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Hyo</w:t>
      </w:r>
      <w:r w:rsidR="00AF73D8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Y</w:t>
      </w:r>
      <w:r w:rsidRPr="008A7BE9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on</w:t>
      </w:r>
      <w:proofErr w:type="spellEnd"/>
      <w:r w:rsidRPr="008A7BE9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 (Senior Manager) of KOTRA's Foreign Investor Support Center (</w:t>
      </w:r>
      <w:r w:rsidRPr="008A7BE9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☏</w:t>
      </w:r>
      <w:r w:rsidRPr="008A7BE9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 02-3497-1741)</w:t>
      </w:r>
    </w:p>
    <w:p w:rsidR="008A7BE9" w:rsidRPr="008A7BE9" w:rsidRDefault="008A7BE9" w:rsidP="008A7BE9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/>
          <w:noProof/>
          <w:color w:val="000000"/>
          <w:kern w:val="0"/>
          <w:szCs w:val="20"/>
        </w:rPr>
        <w:lastRenderedPageBreak/>
        <mc:AlternateContent>
          <mc:Choice Requires="wps">
            <w:drawing>
              <wp:inline distT="0" distB="0" distL="0" distR="0">
                <wp:extent cx="3102610" cy="571500"/>
                <wp:effectExtent l="19050" t="19050" r="40640" b="38100"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26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BE9" w:rsidRDefault="008A7BE9" w:rsidP="008A7BE9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HY헤드라인M" w:eastAsia="HY헤드라인M" w:hAnsi="HY헤드라인M" w:hint="eastAsia"/>
                                <w:sz w:val="40"/>
                                <w:szCs w:val="40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1" o:spid="_x0000_s1027" style="width:244.3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" strokeweight="4.25pt">
                <v:stroke linestyle="thinThick"/>
                <v:textbox>
                  <w:txbxContent>
                    <w:p w:rsidR="008A7BE9" w:rsidRDefault="008A7BE9" w:rsidP="008A7BE9">
                      <w:pPr>
                        <w:pStyle w:val="a3"/>
                        <w:jc w:val="center"/>
                      </w:pPr>
                      <w:r>
                        <w:rPr>
                          <w:rFonts w:ascii="HY헤드라인M" w:eastAsia="HY헤드라인M" w:hAnsi="HY헤드라인M" w:hint="eastAsia"/>
                          <w:sz w:val="40"/>
                          <w:szCs w:val="40"/>
                        </w:rPr>
                        <w:t>Registration Form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A7BE9" w:rsidRPr="008A7BE9" w:rsidRDefault="008A7BE9" w:rsidP="008A7BE9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8A7BE9" w:rsidRPr="008A7BE9" w:rsidRDefault="008A7BE9" w:rsidP="008A7BE9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8A7BE9" w:rsidRPr="008A7BE9" w:rsidRDefault="008A7BE9" w:rsidP="008A7BE9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10"/>
      </w:tblGrid>
      <w:tr w:rsidR="008A7BE9" w:rsidRPr="008A7BE9" w:rsidTr="008A7BE9">
        <w:trPr>
          <w:trHeight w:val="63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Name of Company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A7BE9" w:rsidRPr="008A7BE9" w:rsidTr="008A7BE9">
        <w:trPr>
          <w:trHeight w:val="656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Contact no.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Fax no.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A7BE9" w:rsidRPr="008A7BE9" w:rsidTr="008A7BE9">
        <w:trPr>
          <w:trHeight w:val="63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Name of participant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Title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A7BE9" w:rsidRPr="008A7BE9" w:rsidTr="008A7BE9">
        <w:trPr>
          <w:trHeight w:val="855"/>
        </w:trPr>
        <w:tc>
          <w:tcPr>
            <w:tcW w:w="9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2"/>
              </w:rPr>
              <w:t xml:space="preserve">* If more than one person is registering, please write the name of just one person. Total no. of registering persons: ( </w:t>
            </w:r>
            <w:r w:rsidR="00284D5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A7BE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2"/>
              </w:rPr>
              <w:t>) persons</w:t>
            </w:r>
          </w:p>
        </w:tc>
      </w:tr>
      <w:tr w:rsidR="008A7BE9" w:rsidRPr="008A7BE9" w:rsidTr="008A7BE9">
        <w:trPr>
          <w:trHeight w:val="63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Registering sessions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Session 1 ( 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Luncheon ( ) 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Session 2 ( )</w:t>
            </w:r>
          </w:p>
        </w:tc>
      </w:tr>
      <w:tr w:rsidR="008A7BE9" w:rsidRPr="008A7BE9" w:rsidTr="008A7BE9">
        <w:trPr>
          <w:trHeight w:val="987"/>
        </w:trPr>
        <w:tc>
          <w:tcPr>
            <w:tcW w:w="9013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7BE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◎ If you wish to register for Session </w:t>
            </w:r>
            <w:r w:rsidRPr="008A7BE9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>Ⅱ</w:t>
            </w:r>
            <w:r w:rsidRPr="008A7BE9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, </w:t>
            </w:r>
            <w:r w:rsidRPr="008A7BE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please briefly state the specific area that you wish to consult on (accounting, investment, etc.) </w:t>
            </w:r>
            <w:proofErr w:type="gramStart"/>
            <w:r w:rsidRPr="008A7BE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and</w:t>
            </w:r>
            <w:proofErr w:type="gramEnd"/>
            <w:r w:rsidRPr="008A7BE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the grievances you are experiencing. </w:t>
            </w:r>
          </w:p>
        </w:tc>
      </w:tr>
      <w:tr w:rsidR="008A7BE9" w:rsidRPr="008A7BE9" w:rsidTr="008A7BE9">
        <w:trPr>
          <w:trHeight w:val="2724"/>
        </w:trPr>
        <w:tc>
          <w:tcPr>
            <w:tcW w:w="9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8A7BE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▪Area :</w:t>
            </w:r>
            <w:proofErr w:type="gramEnd"/>
            <w:r w:rsidRPr="008A7BE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8A7BE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▪Grievances :</w:t>
            </w:r>
            <w:proofErr w:type="gramEnd"/>
            <w:r w:rsidRPr="008A7BE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8A7BE9" w:rsidRPr="008A7BE9" w:rsidRDefault="008A7BE9" w:rsidP="008A7BE9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8A7BE9" w:rsidRPr="008A7BE9" w:rsidRDefault="008A7BE9" w:rsidP="008A7BE9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8A7BE9" w:rsidRPr="008A7BE9" w:rsidRDefault="008A7BE9" w:rsidP="008A7BE9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8A7BE9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◈</w:t>
      </w:r>
      <w:r w:rsidRPr="008A7BE9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Where to submit the registration form</w:t>
      </w:r>
    </w:p>
    <w:p w:rsidR="008A7BE9" w:rsidRPr="008A7BE9" w:rsidRDefault="008A7BE9" w:rsidP="008A7BE9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8A7BE9">
        <w:rPr>
          <w:rFonts w:ascii="HCI Poppy" w:eastAsia="휴먼명조" w:hAnsi="HCI Poppy" w:cs="굴림"/>
          <w:color w:val="000000"/>
          <w:kern w:val="0"/>
          <w:sz w:val="26"/>
          <w:szCs w:val="26"/>
        </w:rPr>
        <w:t>▪ Fax: 02-3497-1129, 1611</w:t>
      </w:r>
    </w:p>
    <w:p w:rsidR="008A7BE9" w:rsidRPr="008A7BE9" w:rsidRDefault="008A7BE9" w:rsidP="008A7BE9">
      <w:pPr>
        <w:widowControl/>
        <w:wordWrap/>
        <w:autoSpaceDE/>
        <w:autoSpaceDN/>
        <w:snapToGrid w:val="0"/>
        <w:spacing w:after="0"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8A7BE9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▪ E-mail: </w:t>
      </w:r>
      <w:proofErr w:type="gramStart"/>
      <w:r w:rsidR="000F3E58" w:rsidRPr="000F3E58">
        <w:rPr>
          <w:rFonts w:ascii="HCI Poppy" w:eastAsia="휴먼명조" w:hAnsi="HCI Poppy" w:cs="굴림"/>
          <w:color w:val="800080"/>
          <w:kern w:val="0"/>
          <w:sz w:val="26"/>
          <w:szCs w:val="26"/>
          <w:u w:val="single" w:color="000000"/>
        </w:rPr>
        <w:t>kimhylee@kotra.or.kr</w:t>
      </w:r>
      <w:r w:rsidR="000F3E58" w:rsidRPr="000F3E58">
        <w:rPr>
          <w:rFonts w:ascii="HCI Poppy" w:eastAsia="휴먼명조" w:hAnsi="HCI Poppy" w:cs="굴림"/>
          <w:color w:val="800080"/>
          <w:kern w:val="0"/>
          <w:sz w:val="26"/>
          <w:szCs w:val="26"/>
          <w:u w:val="single"/>
        </w:rPr>
        <w:t>(</w:t>
      </w:r>
      <w:proofErr w:type="gramEnd"/>
      <w:r w:rsidR="000F3E58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Lee </w:t>
      </w:r>
      <w:proofErr w:type="spellStart"/>
      <w:r w:rsidR="000F3E58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Hyo</w:t>
      </w:r>
      <w:r w:rsidRPr="008A7BE9">
        <w:rPr>
          <w:rFonts w:ascii="HCI Poppy" w:eastAsia="휴먼명조" w:hAnsi="HCI Poppy" w:cs="굴림"/>
          <w:color w:val="000000"/>
          <w:kern w:val="0"/>
          <w:sz w:val="26"/>
          <w:szCs w:val="26"/>
        </w:rPr>
        <w:t>Yon</w:t>
      </w:r>
      <w:proofErr w:type="spellEnd"/>
      <w:r w:rsidRPr="008A7BE9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), </w:t>
      </w:r>
      <w:r w:rsidR="000F3E58" w:rsidRPr="000F3E58">
        <w:rPr>
          <w:rFonts w:ascii="HCI Poppy" w:eastAsia="휴먼명조" w:hAnsi="HCI Poppy" w:cs="굴림"/>
          <w:color w:val="0000FF"/>
          <w:kern w:val="0"/>
          <w:sz w:val="26"/>
          <w:szCs w:val="26"/>
          <w:u w:val="single" w:color="000000"/>
        </w:rPr>
        <w:t>kichan@kotra.or.kr</w:t>
      </w:r>
      <w:r w:rsidR="000F3E58">
        <w:rPr>
          <w:rFonts w:ascii="HCI Poppy" w:eastAsia="휴먼명조" w:hAnsi="HCI Poppy" w:cs="굴림" w:hint="eastAsia"/>
          <w:color w:val="0000FF"/>
          <w:kern w:val="0"/>
          <w:sz w:val="26"/>
          <w:szCs w:val="26"/>
          <w:u w:val="single"/>
        </w:rPr>
        <w:t xml:space="preserve"> </w:t>
      </w:r>
      <w:r w:rsidR="000F3E58" w:rsidRPr="000F3E58">
        <w:rPr>
          <w:rFonts w:ascii="HCI Poppy" w:eastAsia="휴먼명조" w:hAnsi="HCI Poppy" w:cs="굴림" w:hint="eastAsia"/>
          <w:kern w:val="0"/>
          <w:sz w:val="26"/>
          <w:szCs w:val="26"/>
        </w:rPr>
        <w:t xml:space="preserve">(Oh </w:t>
      </w:r>
      <w:proofErr w:type="spellStart"/>
      <w:r w:rsidR="000F3E58" w:rsidRPr="000F3E58">
        <w:rPr>
          <w:rFonts w:ascii="HCI Poppy" w:eastAsia="휴먼명조" w:hAnsi="HCI Poppy" w:cs="굴림" w:hint="eastAsia"/>
          <w:kern w:val="0"/>
          <w:sz w:val="26"/>
          <w:szCs w:val="26"/>
        </w:rPr>
        <w:t>KiChan</w:t>
      </w:r>
      <w:proofErr w:type="spellEnd"/>
      <w:r w:rsidR="000F3E58" w:rsidRPr="000F3E58">
        <w:rPr>
          <w:rFonts w:ascii="HCI Poppy" w:eastAsia="휴먼명조" w:hAnsi="HCI Poppy" w:cs="굴림" w:hint="eastAsia"/>
          <w:kern w:val="0"/>
          <w:sz w:val="26"/>
          <w:szCs w:val="26"/>
        </w:rPr>
        <w:t>)</w:t>
      </w:r>
    </w:p>
    <w:p w:rsidR="00AD0710" w:rsidRPr="008A7BE9" w:rsidRDefault="00AD0710"/>
    <w:sectPr w:rsidR="00AD0710" w:rsidRPr="008A7BE9" w:rsidSect="008A7BE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9D" w:rsidRDefault="001E749D" w:rsidP="002F356C">
      <w:pPr>
        <w:spacing w:after="0" w:line="240" w:lineRule="auto"/>
      </w:pPr>
      <w:r>
        <w:separator/>
      </w:r>
    </w:p>
  </w:endnote>
  <w:endnote w:type="continuationSeparator" w:id="0">
    <w:p w:rsidR="001E749D" w:rsidRDefault="001E749D" w:rsidP="002F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9D" w:rsidRDefault="001E749D" w:rsidP="002F356C">
      <w:pPr>
        <w:spacing w:after="0" w:line="240" w:lineRule="auto"/>
      </w:pPr>
      <w:r>
        <w:separator/>
      </w:r>
    </w:p>
  </w:footnote>
  <w:footnote w:type="continuationSeparator" w:id="0">
    <w:p w:rsidR="001E749D" w:rsidRDefault="001E749D" w:rsidP="002F3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E9"/>
    <w:rsid w:val="000F3E58"/>
    <w:rsid w:val="0013360E"/>
    <w:rsid w:val="001E749D"/>
    <w:rsid w:val="00284D59"/>
    <w:rsid w:val="002F356C"/>
    <w:rsid w:val="00560197"/>
    <w:rsid w:val="00791B53"/>
    <w:rsid w:val="008A7BE9"/>
    <w:rsid w:val="00960B91"/>
    <w:rsid w:val="00AD0710"/>
    <w:rsid w:val="00AF73D8"/>
    <w:rsid w:val="00B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A7BE9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8A7BE9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F35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F356C"/>
  </w:style>
  <w:style w:type="paragraph" w:styleId="a6">
    <w:name w:val="footer"/>
    <w:basedOn w:val="a"/>
    <w:link w:val="Char0"/>
    <w:uiPriority w:val="99"/>
    <w:unhideWhenUsed/>
    <w:rsid w:val="002F35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F3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A7BE9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8A7BE9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F35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F356C"/>
  </w:style>
  <w:style w:type="paragraph" w:styleId="a6">
    <w:name w:val="footer"/>
    <w:basedOn w:val="a"/>
    <w:link w:val="Char0"/>
    <w:uiPriority w:val="99"/>
    <w:unhideWhenUsed/>
    <w:rsid w:val="002F35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F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kotra</dc:creator>
  <cp:lastModifiedBy>kotra</cp:lastModifiedBy>
  <cp:revision>2</cp:revision>
  <dcterms:created xsi:type="dcterms:W3CDTF">2013-09-05T06:36:00Z</dcterms:created>
  <dcterms:modified xsi:type="dcterms:W3CDTF">2013-09-05T06:36:00Z</dcterms:modified>
</cp:coreProperties>
</file>